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F3" w:rsidRPr="008E08CA" w:rsidRDefault="00BE0DF3" w:rsidP="00BE0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C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E0DF3" w:rsidRPr="008E08CA" w:rsidRDefault="00BE0DF3" w:rsidP="00BE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CA">
        <w:rPr>
          <w:rFonts w:ascii="Times New Roman" w:hAnsi="Times New Roman" w:cs="Times New Roman"/>
          <w:sz w:val="28"/>
          <w:szCs w:val="28"/>
        </w:rPr>
        <w:t xml:space="preserve">           Настоящие билеты разработаны для промежуточной аттестации обучающихся за курс </w:t>
      </w:r>
      <w:proofErr w:type="gramStart"/>
      <w:r w:rsidRPr="008E08CA">
        <w:rPr>
          <w:rFonts w:ascii="Times New Roman" w:hAnsi="Times New Roman" w:cs="Times New Roman"/>
          <w:sz w:val="28"/>
          <w:szCs w:val="28"/>
        </w:rPr>
        <w:t>биологии  Человека</w:t>
      </w:r>
      <w:proofErr w:type="gramEnd"/>
      <w:r w:rsidRPr="008E08CA">
        <w:rPr>
          <w:rFonts w:ascii="Times New Roman" w:hAnsi="Times New Roman" w:cs="Times New Roman"/>
          <w:sz w:val="28"/>
          <w:szCs w:val="28"/>
        </w:rPr>
        <w:t xml:space="preserve">  в соответствии с Учебным планом, Уставом Муниципального</w:t>
      </w:r>
      <w:r w:rsidR="008E08CA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8E08CA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«Средня</w:t>
      </w:r>
      <w:r w:rsidR="008E08CA">
        <w:rPr>
          <w:rFonts w:ascii="Times New Roman" w:hAnsi="Times New Roman" w:cs="Times New Roman"/>
          <w:sz w:val="28"/>
          <w:szCs w:val="28"/>
        </w:rPr>
        <w:t>я общеобразовательная школа</w:t>
      </w:r>
      <w:r w:rsidRPr="008E08CA">
        <w:rPr>
          <w:rFonts w:ascii="Times New Roman" w:hAnsi="Times New Roman" w:cs="Times New Roman"/>
          <w:sz w:val="28"/>
          <w:szCs w:val="28"/>
        </w:rPr>
        <w:t>»</w:t>
      </w:r>
      <w:r w:rsidR="008E08CA">
        <w:rPr>
          <w:rFonts w:ascii="Times New Roman" w:hAnsi="Times New Roman" w:cs="Times New Roman"/>
          <w:sz w:val="28"/>
          <w:szCs w:val="28"/>
        </w:rPr>
        <w:t xml:space="preserve"> с Подольск.</w:t>
      </w:r>
    </w:p>
    <w:p w:rsidR="00BE0DF3" w:rsidRPr="008E08CA" w:rsidRDefault="00BE0DF3" w:rsidP="00BE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CA">
        <w:rPr>
          <w:rFonts w:ascii="Times New Roman" w:hAnsi="Times New Roman" w:cs="Times New Roman"/>
          <w:sz w:val="28"/>
          <w:szCs w:val="28"/>
        </w:rPr>
        <w:t xml:space="preserve">           Цель разработки: проверка уровня подготовки обуча</w:t>
      </w:r>
      <w:r w:rsidR="008E08CA">
        <w:rPr>
          <w:rFonts w:ascii="Times New Roman" w:hAnsi="Times New Roman" w:cs="Times New Roman"/>
          <w:sz w:val="28"/>
          <w:szCs w:val="28"/>
        </w:rPr>
        <w:t>ющихся, выбравших для базовой</w:t>
      </w:r>
      <w:r w:rsidRPr="008E08CA">
        <w:rPr>
          <w:rFonts w:ascii="Times New Roman" w:hAnsi="Times New Roman" w:cs="Times New Roman"/>
          <w:sz w:val="28"/>
          <w:szCs w:val="28"/>
        </w:rPr>
        <w:t xml:space="preserve"> подготовки пред</w:t>
      </w:r>
      <w:r w:rsidR="008E08CA">
        <w:rPr>
          <w:rFonts w:ascii="Times New Roman" w:hAnsi="Times New Roman" w:cs="Times New Roman"/>
          <w:sz w:val="28"/>
          <w:szCs w:val="28"/>
        </w:rPr>
        <w:t>меты естественно-</w:t>
      </w:r>
      <w:proofErr w:type="gramStart"/>
      <w:r w:rsidR="008E08CA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Pr="008E08CA">
        <w:rPr>
          <w:rFonts w:ascii="Times New Roman" w:hAnsi="Times New Roman" w:cs="Times New Roman"/>
          <w:sz w:val="28"/>
          <w:szCs w:val="28"/>
        </w:rPr>
        <w:t xml:space="preserve"> цикла</w:t>
      </w:r>
      <w:proofErr w:type="gramEnd"/>
      <w:r w:rsidRPr="008E08CA">
        <w:rPr>
          <w:rFonts w:ascii="Times New Roman" w:hAnsi="Times New Roman" w:cs="Times New Roman"/>
          <w:sz w:val="28"/>
          <w:szCs w:val="28"/>
        </w:rPr>
        <w:t>.</w:t>
      </w:r>
    </w:p>
    <w:p w:rsidR="00BE0DF3" w:rsidRPr="008E08CA" w:rsidRDefault="00BE0DF3" w:rsidP="00BE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CA">
        <w:rPr>
          <w:rFonts w:ascii="Times New Roman" w:hAnsi="Times New Roman" w:cs="Times New Roman"/>
          <w:sz w:val="28"/>
          <w:szCs w:val="28"/>
        </w:rPr>
        <w:t xml:space="preserve">           В билетах проверяются знания основных биологических понятий и терминов, знания о анатомии, физиологии и гигиене человека, особое внимание уделено знаниям о сохранении </w:t>
      </w:r>
      <w:proofErr w:type="gramStart"/>
      <w:r w:rsidRPr="008E08CA">
        <w:rPr>
          <w:rFonts w:ascii="Times New Roman" w:hAnsi="Times New Roman" w:cs="Times New Roman"/>
          <w:sz w:val="28"/>
          <w:szCs w:val="28"/>
        </w:rPr>
        <w:t>здоровья  и</w:t>
      </w:r>
      <w:proofErr w:type="gramEnd"/>
      <w:r w:rsidRPr="008E08CA">
        <w:rPr>
          <w:rFonts w:ascii="Times New Roman" w:hAnsi="Times New Roman" w:cs="Times New Roman"/>
          <w:sz w:val="28"/>
          <w:szCs w:val="28"/>
        </w:rPr>
        <w:t xml:space="preserve"> профилактике  особо опасных состояний. При подготовке к экзамену рекомендуется </w:t>
      </w:r>
      <w:r w:rsidR="008E08CA">
        <w:rPr>
          <w:rFonts w:ascii="Times New Roman" w:hAnsi="Times New Roman" w:cs="Times New Roman"/>
          <w:sz w:val="28"/>
          <w:szCs w:val="28"/>
        </w:rPr>
        <w:t xml:space="preserve">использовать учебник В.В. </w:t>
      </w:r>
      <w:proofErr w:type="gramStart"/>
      <w:r w:rsidR="008E08CA">
        <w:rPr>
          <w:rFonts w:ascii="Times New Roman" w:hAnsi="Times New Roman" w:cs="Times New Roman"/>
          <w:sz w:val="28"/>
          <w:szCs w:val="28"/>
        </w:rPr>
        <w:t>Пасечник</w:t>
      </w:r>
      <w:r w:rsidRPr="008E08CA">
        <w:rPr>
          <w:rFonts w:ascii="Times New Roman" w:hAnsi="Times New Roman" w:cs="Times New Roman"/>
          <w:sz w:val="28"/>
          <w:szCs w:val="28"/>
        </w:rPr>
        <w:t xml:space="preserve"> </w:t>
      </w:r>
      <w:r w:rsidR="008E08CA">
        <w:rPr>
          <w:rFonts w:ascii="Times New Roman" w:hAnsi="Times New Roman" w:cs="Times New Roman"/>
          <w:sz w:val="28"/>
          <w:szCs w:val="28"/>
        </w:rPr>
        <w:t>.,Д.</w:t>
      </w:r>
      <w:proofErr w:type="gramEnd"/>
      <w:r w:rsidR="008E08CA">
        <w:rPr>
          <w:rFonts w:ascii="Times New Roman" w:hAnsi="Times New Roman" w:cs="Times New Roman"/>
          <w:sz w:val="28"/>
          <w:szCs w:val="28"/>
        </w:rPr>
        <w:t xml:space="preserve"> Маш</w:t>
      </w:r>
      <w:bookmarkStart w:id="0" w:name="_GoBack"/>
      <w:bookmarkEnd w:id="0"/>
      <w:r w:rsidRPr="008E08CA">
        <w:rPr>
          <w:rFonts w:ascii="Times New Roman" w:hAnsi="Times New Roman" w:cs="Times New Roman"/>
          <w:sz w:val="28"/>
          <w:szCs w:val="28"/>
        </w:rPr>
        <w:t xml:space="preserve"> «Биология. Человек, 8 класс» М; Дрофа, </w:t>
      </w:r>
    </w:p>
    <w:p w:rsidR="00BE0DF3" w:rsidRPr="008E08CA" w:rsidRDefault="00BE0DF3" w:rsidP="00BE0DF3">
      <w:pPr>
        <w:pStyle w:val="1"/>
        <w:widowControl w:val="0"/>
        <w:spacing w:after="0" w:line="240" w:lineRule="auto"/>
        <w:ind w:firstLine="340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DF3" w:rsidRPr="008E08CA" w:rsidRDefault="00BE0DF3" w:rsidP="00BE0DF3">
      <w:pPr>
        <w:pStyle w:val="1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6E3" w:rsidRDefault="001F66E3"/>
    <w:p w:rsidR="00B84CBE" w:rsidRDefault="00B84CBE"/>
    <w:p w:rsidR="008E08CA" w:rsidRDefault="008E08CA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8E08CA" w:rsidRDefault="008E08CA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8E08CA" w:rsidRDefault="008E08CA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8E08CA" w:rsidRDefault="008E08CA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8E08CA" w:rsidRDefault="008E08CA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8E08CA" w:rsidRDefault="008E08CA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8E08CA" w:rsidRDefault="008E08CA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8E08CA" w:rsidRDefault="008E08CA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8E08CA" w:rsidRDefault="008E08CA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8E08CA" w:rsidRDefault="008E08CA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8E08CA" w:rsidRDefault="008E08CA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8E08CA" w:rsidRDefault="008E08CA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8E08CA" w:rsidRDefault="008E08CA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8E08CA" w:rsidRDefault="008E08CA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lastRenderedPageBreak/>
        <w:t>Билет №1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1) Клетка - строение, хим. состав, основные процессы жизнедеятельности.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2) Кровь, её состав и значение. Плазма крови.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3) Первая помощь при поражении органов дыхания. Техника искусственного дыхания.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Билет 2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1) Строение и функции пищеварительной системы человека. Пищеварительные железы. Ферменты и их роль в процессе пищеварения.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2) Охарактеризуйте организм человека как целостную биологическую систему. Показать взаимосвязь различных органов и систем органов.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3) Иммунодефицит врожденный, приобретённый. ВИЧ инфекция: причины заболеваний. Меры профилактики заболеваний СПИДом.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Билет 3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1) Соматическая и вегетативная нервная система </w:t>
      </w:r>
      <w:proofErr w:type="gramStart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( парасимпатический</w:t>
      </w:r>
      <w:proofErr w:type="gramEnd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,  симпатический отдел) Строение рефлекторной дуги, значение в процессах регуляции организма.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2) Органы выделения: почки, мочеточники, мочевой пузырь, мочеиспускательный канал, их строение и функции. Образование мочи.</w:t>
      </w:r>
    </w:p>
    <w:p w:rsidR="00B84CBE" w:rsidRPr="00B84CBE" w:rsidRDefault="00B84CBE" w:rsidP="00B84CBE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3) </w:t>
      </w:r>
      <w:proofErr w:type="spellStart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Гипо</w:t>
      </w:r>
      <w:proofErr w:type="spellEnd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гипер</w:t>
      </w:r>
      <w:proofErr w:type="spellEnd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 и </w:t>
      </w:r>
      <w:hyperlink r:id="rId5" w:tooltip="Авитаминоз" w:history="1">
        <w:r w:rsidRPr="00B84CBE">
          <w:rPr>
            <w:rFonts w:ascii="inherit" w:eastAsia="Times New Roman" w:hAnsi="inherit" w:cs="Tahoma"/>
            <w:color w:val="743399"/>
            <w:sz w:val="21"/>
            <w:szCs w:val="21"/>
            <w:bdr w:val="none" w:sz="0" w:space="0" w:color="auto" w:frame="1"/>
            <w:lang w:eastAsia="ru-RU"/>
          </w:rPr>
          <w:t>авитаминозы</w:t>
        </w:r>
      </w:hyperlink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, их профилактика.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Билет 4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1) Строение и функции головного мозга.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2) Половые железы: строение и функции. Гормоны. Строение половых клеток.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3) Заболевание мочевыделительных органов, их профилактика.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Билет 5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1) Строение нервных клеток. Нервная ткань, её свойства. Синапс.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2) Большой и малый круги кровообращения. </w:t>
      </w:r>
      <w:proofErr w:type="spellStart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Нейро</w:t>
      </w:r>
      <w:proofErr w:type="spellEnd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 - гуморальная регуляция кровообращения.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3) Правила оказания первой помощи при повреждении </w:t>
      </w:r>
      <w:proofErr w:type="spellStart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опорно</w:t>
      </w:r>
      <w:proofErr w:type="spellEnd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 - двигательного аппарата.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Билет 6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1) Строение и функции спинного и продолговатого мозга.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lastRenderedPageBreak/>
        <w:t>2) Обмен веществ и его значение. Белковый, жировой и углеводный обмен. Взаимосвязь пластического и энергетического обмена.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3) Болезни и гигиена органов зрения.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Билет 7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1) Ткани человеческого организма: особенности строения клеток, свойства тканей, местонахождение в организме.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2) Печень: строение и функции в организме.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3) Болезни репродуктивной системы. Профилактика венерических заболеваний.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Билет8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1) Рефлексы условные безусловные. Образование и биологическое значение условных и безусловных рефлексов. Торможение (внешнее и внутреннее)</w:t>
      </w:r>
    </w:p>
    <w:p w:rsidR="00B84CBE" w:rsidRPr="00B84CBE" w:rsidRDefault="00B84CBE" w:rsidP="00B84CBE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2) Витамины, их роль в организме. Способы сохранения </w:t>
      </w:r>
      <w:hyperlink r:id="rId6" w:tooltip="Витамин" w:history="1">
        <w:r w:rsidRPr="00B84CBE">
          <w:rPr>
            <w:rFonts w:ascii="inherit" w:eastAsia="Times New Roman" w:hAnsi="inherit" w:cs="Tahoma"/>
            <w:color w:val="743399"/>
            <w:sz w:val="21"/>
            <w:szCs w:val="21"/>
            <w:bdr w:val="none" w:sz="0" w:space="0" w:color="auto" w:frame="1"/>
            <w:lang w:eastAsia="ru-RU"/>
          </w:rPr>
          <w:t>витаминов</w:t>
        </w:r>
      </w:hyperlink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в продуктах питания.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3) Болезни и гигиена органов слуха.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Билет 9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1) Внутренняя среда организма: её состав, свойство, значение. Образование тканевой жидкости лимфы.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2) Оплодотворение и внутриутробное развитие зародыша. Плацента. Ранние стадии развития человека.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3) Причины заболеваний зубов, гигиена полости рта, профилактика заболеваний.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Билет 10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1) Большие полушария головного мозга, зоны коры, значение.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2) Черты сходства и различия человека и млекопитающих животных.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3) Вредные привычки, их отрицательное влияние на организм.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Билет 11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1) Строение функции слухового анализатора.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2) Пищеварение в кишечнике: отделы, особенности строения, ферменты, значение в процессах пищеварения.</w:t>
      </w:r>
    </w:p>
    <w:p w:rsidR="00B84CBE" w:rsidRPr="00B84CBE" w:rsidRDefault="00B84CBE" w:rsidP="00B84CBE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3) Болезни крови ( </w:t>
      </w:r>
      <w:hyperlink r:id="rId7" w:tooltip="Анемия" w:history="1">
        <w:r w:rsidRPr="00B84CBE">
          <w:rPr>
            <w:rFonts w:ascii="inherit" w:eastAsia="Times New Roman" w:hAnsi="inherit" w:cs="Tahoma"/>
            <w:color w:val="743399"/>
            <w:sz w:val="21"/>
            <w:szCs w:val="21"/>
            <w:bdr w:val="none" w:sz="0" w:space="0" w:color="auto" w:frame="1"/>
            <w:lang w:eastAsia="ru-RU"/>
          </w:rPr>
          <w:t>анемия</w:t>
        </w:r>
      </w:hyperlink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, гемофилия), их причины и профилактика.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lastRenderedPageBreak/>
        <w:t>Билет 12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1) Высшая нервная деятельность. Вклад И. М. Сеченова </w:t>
      </w:r>
      <w:proofErr w:type="gramStart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и  </w:t>
      </w:r>
      <w:proofErr w:type="spellStart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И</w:t>
      </w:r>
      <w:proofErr w:type="spellEnd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.</w:t>
      </w:r>
      <w:proofErr w:type="gramEnd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 П. Павлова в развитие учения о ВНД. Сон и его значение.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2) Взаимосвязь дыхания и кровообращения. Газообмен в лёгких и тканях.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3) Правила оказания первой помощи при тепловом или солнечном ударе.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Билет 13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1) Органы кровообращения. Сосуды, их строение в связи с функцией. Движение крови по сосудам, давление и скорость потока крови и пульс.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2) Поджелудочная железа, как орган эндо - и экзокринной системы.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3) Правила оказания первой помощи при нарушении кожных покровов, ожогах, обморожениях.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Билет 14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1) Пищеварение в ротовой полости и желудке. Регуляция </w:t>
      </w:r>
      <w:proofErr w:type="spellStart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сокоотделения</w:t>
      </w:r>
      <w:proofErr w:type="spellEnd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. Ферменты. Работы П. П. Павлова по изучению пищеварения.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2) Макро - и микроскопическое строение скелетных мышц. Сравнение и свойства гладких поперечно - полосатых мышц.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3) Гигиена питания, биологическое основание основных правил.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Билет 15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1) Понятие экзо - и эндокринных желез. Гормоны, механизм действия гормонов.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2) Кожа, строение и функции.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3) Гигиена </w:t>
      </w:r>
      <w:proofErr w:type="spellStart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опорно</w:t>
      </w:r>
      <w:proofErr w:type="spellEnd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 - двигательной системы в связи с возрастными особенностями.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Билет 16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1) Группы крови, переливание, Резус - фактор.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2) Вкусовой и обонятельный анализаторы.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3) Иммунологическая профилактика инфекционных заболеваний. Вакцины и сыворотки.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Билет 17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1) Строение и функции зрительного анализатора.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lastRenderedPageBreak/>
        <w:t>2) Работа мышц, утомление. Регуляция работы мышц. Основные группы мышц.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3) Первая помощь при кровотечениях.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Билет 18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1) Понятие иммунитета. Виды иммунитета. Механизм иммунных реакций.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2) Строение и функции органов дыхания.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3) Болезни эндокринной системы и их профилактика.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Билет 19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1) Биологическая природа и сущность человека.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2) Сердце, его строение и работа. Регуляция работы сердца.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3) Типы соединения костей, местонахождение, функции. Особенности строения скелета человека.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Билет 20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1) Особенности скелета человека, связанные с </w:t>
      </w:r>
      <w:proofErr w:type="spellStart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прямохождением</w:t>
      </w:r>
      <w:proofErr w:type="spellEnd"/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 трудовой деятельностью.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2) Тромбоциты. Свертывания крови, механизм, значение факторов плазмы крови.</w:t>
      </w:r>
    </w:p>
    <w:p w:rsidR="00B84CBE" w:rsidRPr="00B84CBE" w:rsidRDefault="00B84CBE" w:rsidP="00B84CBE">
      <w:pPr>
        <w:spacing w:before="375" w:after="375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B84CBE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3) Заболевания органов пищеварения и их профилактика.</w:t>
      </w:r>
    </w:p>
    <w:p w:rsidR="00B84CBE" w:rsidRPr="00B84CBE" w:rsidRDefault="00B84CBE" w:rsidP="00B84CBE">
      <w:pPr>
        <w:spacing w:after="0" w:line="240" w:lineRule="auto"/>
        <w:ind w:left="15"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4CBE" w:rsidRDefault="00B84CBE"/>
    <w:sectPr w:rsidR="00B8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3BEB"/>
    <w:multiLevelType w:val="multilevel"/>
    <w:tmpl w:val="F2A0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BE"/>
    <w:rsid w:val="001F66E3"/>
    <w:rsid w:val="006E24A1"/>
    <w:rsid w:val="008E08CA"/>
    <w:rsid w:val="00B84CBE"/>
    <w:rsid w:val="00B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8646"/>
  <w15:docId w15:val="{3072E3D3-8BED-43B9-AE58-D64D27F1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0DF3"/>
    <w:rPr>
      <w:rFonts w:ascii="Calibri" w:eastAsia="Calibri" w:hAnsi="Calibri" w:cs="Calibri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75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751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63226">
          <w:marLeft w:val="1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490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nem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itamin/" TargetMode="External"/><Relationship Id="rId5" Type="http://schemas.openxmlformats.org/officeDocument/2006/relationships/hyperlink" Target="http://pandia.ru/text/category/avitamino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Дилара</dc:creator>
  <cp:lastModifiedBy>Учитель</cp:lastModifiedBy>
  <cp:revision>5</cp:revision>
  <cp:lastPrinted>2017-04-20T18:50:00Z</cp:lastPrinted>
  <dcterms:created xsi:type="dcterms:W3CDTF">2016-09-06T15:19:00Z</dcterms:created>
  <dcterms:modified xsi:type="dcterms:W3CDTF">2017-04-20T18:55:00Z</dcterms:modified>
</cp:coreProperties>
</file>